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15" w:rsidRPr="00206315" w:rsidRDefault="00206315" w:rsidP="0020631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06315">
        <w:rPr>
          <w:rFonts w:eastAsia="Calibri"/>
          <w:b/>
          <w:sz w:val="36"/>
          <w:szCs w:val="36"/>
          <w:lang w:eastAsia="en-US"/>
        </w:rPr>
        <w:t xml:space="preserve">В программе </w:t>
      </w:r>
      <w:proofErr w:type="spellStart"/>
      <w:r w:rsidRPr="00206315">
        <w:rPr>
          <w:rFonts w:eastAsia="Calibri"/>
          <w:b/>
          <w:sz w:val="36"/>
          <w:szCs w:val="36"/>
          <w:lang w:eastAsia="en-US"/>
        </w:rPr>
        <w:t>вебинара</w:t>
      </w:r>
      <w:proofErr w:type="spellEnd"/>
    </w:p>
    <w:p w:rsidR="00206315" w:rsidRDefault="00206315" w:rsidP="00206315">
      <w:pPr>
        <w:rPr>
          <w:rFonts w:eastAsia="Calibri"/>
          <w:b/>
          <w:sz w:val="22"/>
          <w:lang w:eastAsia="en-US"/>
        </w:rPr>
      </w:pP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>1. Что не позволяет экспонентам добиваться на выставках максимальных результатов?</w:t>
      </w:r>
      <w:r w:rsidRPr="00357766">
        <w:rPr>
          <w:rFonts w:eastAsia="Calibri"/>
          <w:sz w:val="22"/>
          <w:lang w:eastAsia="en-US"/>
        </w:rPr>
        <w:t xml:space="preserve">      </w:t>
      </w:r>
    </w:p>
    <w:p w:rsidR="00206315" w:rsidRPr="00357766" w:rsidRDefault="00206315" w:rsidP="00206315">
      <w:pPr>
        <w:rPr>
          <w:rFonts w:eastAsia="Calibri"/>
          <w:b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>2</w:t>
      </w:r>
      <w:r w:rsidRPr="00357766">
        <w:rPr>
          <w:rFonts w:eastAsia="Calibri"/>
          <w:sz w:val="22"/>
          <w:lang w:eastAsia="en-US"/>
        </w:rPr>
        <w:t xml:space="preserve">. </w:t>
      </w:r>
      <w:r w:rsidRPr="00357766">
        <w:rPr>
          <w:rFonts w:eastAsia="Calibri"/>
          <w:b/>
          <w:sz w:val="22"/>
          <w:lang w:eastAsia="en-US"/>
        </w:rPr>
        <w:t>Как поставить задачи участия в выставке?</w:t>
      </w:r>
    </w:p>
    <w:p w:rsidR="00206315" w:rsidRPr="00357766" w:rsidRDefault="00206315" w:rsidP="00206315">
      <w:pPr>
        <w:rPr>
          <w:sz w:val="22"/>
        </w:rPr>
      </w:pPr>
      <w:r w:rsidRPr="00357766">
        <w:rPr>
          <w:rFonts w:eastAsia="Calibri"/>
          <w:b/>
          <w:sz w:val="22"/>
          <w:lang w:eastAsia="en-US"/>
        </w:rPr>
        <w:t xml:space="preserve">3. «Формула </w:t>
      </w:r>
      <w:proofErr w:type="spellStart"/>
      <w:r w:rsidRPr="00357766">
        <w:rPr>
          <w:rFonts w:eastAsia="Calibri"/>
          <w:b/>
          <w:sz w:val="22"/>
          <w:lang w:eastAsia="en-US"/>
        </w:rPr>
        <w:t>экспоэффективности</w:t>
      </w:r>
      <w:proofErr w:type="spellEnd"/>
      <w:r w:rsidRPr="00357766">
        <w:rPr>
          <w:rFonts w:eastAsia="Calibri"/>
          <w:b/>
          <w:sz w:val="22"/>
          <w:lang w:eastAsia="en-US"/>
        </w:rPr>
        <w:t xml:space="preserve">»: </w:t>
      </w:r>
      <w:r w:rsidRPr="00357766">
        <w:rPr>
          <w:sz w:val="22"/>
        </w:rPr>
        <w:t>Как заранее рассчитать количество посетителей стенда и примерные объемы продаж по итогам выставки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>4. Выставочная концепция.</w:t>
      </w:r>
      <w:r w:rsidRPr="00357766">
        <w:rPr>
          <w:rFonts w:eastAsia="Calibri"/>
          <w:sz w:val="22"/>
          <w:lang w:eastAsia="en-US"/>
        </w:rPr>
        <w:t xml:space="preserve"> Как сказать посетителям то, что они хотят слышать?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 xml:space="preserve">5. Фирменный </w:t>
      </w:r>
      <w:proofErr w:type="spellStart"/>
      <w:r w:rsidRPr="00357766">
        <w:rPr>
          <w:rFonts w:eastAsia="Calibri"/>
          <w:b/>
          <w:sz w:val="22"/>
          <w:lang w:eastAsia="en-US"/>
        </w:rPr>
        <w:t>экспостиль</w:t>
      </w:r>
      <w:proofErr w:type="spellEnd"/>
      <w:r w:rsidRPr="00357766">
        <w:rPr>
          <w:rFonts w:eastAsia="Calibri"/>
          <w:b/>
          <w:sz w:val="22"/>
          <w:lang w:eastAsia="en-US"/>
        </w:rPr>
        <w:t>.</w:t>
      </w:r>
      <w:r w:rsidRPr="00357766">
        <w:rPr>
          <w:rFonts w:eastAsia="Calibri"/>
          <w:sz w:val="22"/>
          <w:lang w:eastAsia="en-US"/>
        </w:rPr>
        <w:t xml:space="preserve"> Ключевые элементы</w:t>
      </w:r>
    </w:p>
    <w:p w:rsidR="00206315" w:rsidRPr="00357766" w:rsidRDefault="00206315" w:rsidP="00206315">
      <w:pPr>
        <w:rPr>
          <w:rFonts w:eastAsia="Calibri"/>
          <w:b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 xml:space="preserve">6. </w:t>
      </w:r>
      <w:proofErr w:type="spellStart"/>
      <w:r w:rsidRPr="00357766">
        <w:rPr>
          <w:rFonts w:eastAsia="Calibri"/>
          <w:b/>
          <w:sz w:val="22"/>
          <w:lang w:eastAsia="en-US"/>
        </w:rPr>
        <w:t>Предвыставочная</w:t>
      </w:r>
      <w:proofErr w:type="spellEnd"/>
      <w:r w:rsidRPr="00357766">
        <w:rPr>
          <w:rFonts w:eastAsia="Calibri"/>
          <w:b/>
          <w:sz w:val="22"/>
          <w:lang w:eastAsia="en-US"/>
        </w:rPr>
        <w:t xml:space="preserve"> рекламная кампания. </w:t>
      </w:r>
      <w:r w:rsidRPr="00357766">
        <w:rPr>
          <w:rFonts w:eastAsia="Calibri"/>
          <w:sz w:val="22"/>
          <w:lang w:eastAsia="en-US"/>
        </w:rPr>
        <w:t xml:space="preserve">Почему необходимо заранее анонсировать участие </w:t>
      </w:r>
      <w:r w:rsidRPr="00357766">
        <w:rPr>
          <w:rFonts w:eastAsia="Calibri"/>
          <w:sz w:val="22"/>
          <w:lang w:eastAsia="en-US"/>
        </w:rPr>
        <w:br/>
        <w:t xml:space="preserve">в выставке и приглашать посетителей на стенд? </w:t>
      </w:r>
      <w:r w:rsidRPr="00357766">
        <w:rPr>
          <w:rFonts w:eastAsia="Calibri"/>
          <w:sz w:val="22"/>
          <w:lang w:eastAsia="en-US"/>
        </w:rPr>
        <w:br/>
      </w:r>
      <w:r w:rsidRPr="00357766">
        <w:rPr>
          <w:rFonts w:eastAsia="Calibri"/>
          <w:b/>
          <w:sz w:val="22"/>
          <w:lang w:eastAsia="en-US"/>
        </w:rPr>
        <w:t>7.  Как правильно оформить выставочный стенд.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sz w:val="22"/>
          <w:lang w:eastAsia="en-US"/>
        </w:rPr>
        <w:t>-  главные функции стенда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sz w:val="22"/>
          <w:lang w:eastAsia="en-US"/>
        </w:rPr>
        <w:t>-  представление продукта на стенде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sz w:val="22"/>
          <w:lang w:eastAsia="en-US"/>
        </w:rPr>
        <w:t>-  тестовое и графическое  оформление стенда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sz w:val="22"/>
          <w:lang w:eastAsia="en-US"/>
        </w:rPr>
        <w:t xml:space="preserve">-  средства привлечения внимания к стенду: динамическое, цветовое, световое, интерактивное  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sz w:val="22"/>
          <w:lang w:eastAsia="en-US"/>
        </w:rPr>
        <w:t xml:space="preserve">   оформление 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sz w:val="22"/>
          <w:lang w:eastAsia="en-US"/>
        </w:rPr>
        <w:t xml:space="preserve">-  современные тенденции </w:t>
      </w:r>
      <w:proofErr w:type="spellStart"/>
      <w:r w:rsidRPr="00357766">
        <w:rPr>
          <w:rFonts w:eastAsia="Calibri"/>
          <w:sz w:val="22"/>
          <w:lang w:eastAsia="en-US"/>
        </w:rPr>
        <w:t>эксподизайна</w:t>
      </w:r>
      <w:proofErr w:type="spellEnd"/>
      <w:r w:rsidRPr="00357766">
        <w:rPr>
          <w:rFonts w:eastAsia="Calibri"/>
          <w:sz w:val="22"/>
          <w:lang w:eastAsia="en-US"/>
        </w:rPr>
        <w:t>. Примеры выставочного дизайн</w:t>
      </w:r>
      <w:proofErr w:type="gramStart"/>
      <w:r w:rsidRPr="00357766">
        <w:rPr>
          <w:rFonts w:eastAsia="Calibri"/>
          <w:sz w:val="22"/>
          <w:lang w:eastAsia="en-US"/>
        </w:rPr>
        <w:t>а-</w:t>
      </w:r>
      <w:proofErr w:type="gramEnd"/>
      <w:r w:rsidRPr="00357766">
        <w:rPr>
          <w:rFonts w:eastAsia="Calibri"/>
          <w:sz w:val="22"/>
          <w:lang w:eastAsia="en-US"/>
        </w:rPr>
        <w:t xml:space="preserve"> плюсы и минусы</w:t>
      </w:r>
    </w:p>
    <w:p w:rsidR="00206315" w:rsidRPr="00357766" w:rsidRDefault="00206315" w:rsidP="00206315">
      <w:pPr>
        <w:rPr>
          <w:rFonts w:eastAsia="Calibri"/>
          <w:b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>8. Полиграфическая и сувенирная продукция на выставке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>9. Выставочный персонал:</w:t>
      </w:r>
      <w:r w:rsidRPr="00357766">
        <w:rPr>
          <w:rFonts w:eastAsia="Calibri"/>
          <w:sz w:val="22"/>
          <w:lang w:eastAsia="en-US"/>
        </w:rPr>
        <w:t xml:space="preserve"> подбор и подготовка, основные требования, внешний вид, правила и манеры поведения, что не следует делать на стенде. Стимулирование персонала. 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 xml:space="preserve">10. Выставочный период. </w:t>
      </w:r>
      <w:r w:rsidRPr="00357766">
        <w:rPr>
          <w:rFonts w:eastAsia="Calibri"/>
          <w:sz w:val="22"/>
          <w:lang w:eastAsia="en-US"/>
        </w:rPr>
        <w:t>Как привлечь посетителей на стенд. Рекламные возможности выставки. Деловые мероприятия на выставке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 xml:space="preserve">11. Методы работы с посетителями. </w:t>
      </w:r>
      <w:r w:rsidRPr="00357766">
        <w:rPr>
          <w:rFonts w:eastAsia="Calibri"/>
          <w:sz w:val="22"/>
          <w:lang w:eastAsia="en-US"/>
        </w:rPr>
        <w:t>Как посетителей выставки превратить в клиентов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>12. Финальная стадия выставочного периода.</w:t>
      </w:r>
      <w:r w:rsidRPr="00357766">
        <w:rPr>
          <w:rFonts w:eastAsia="Calibri"/>
          <w:sz w:val="22"/>
          <w:lang w:eastAsia="en-US"/>
        </w:rPr>
        <w:t xml:space="preserve"> Почему важно использовать время работы выставки до последней минуты?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 xml:space="preserve">13. </w:t>
      </w:r>
      <w:proofErr w:type="spellStart"/>
      <w:r w:rsidRPr="00357766">
        <w:rPr>
          <w:rFonts w:eastAsia="Calibri"/>
          <w:b/>
          <w:sz w:val="22"/>
          <w:lang w:eastAsia="en-US"/>
        </w:rPr>
        <w:t>Поствыставочный</w:t>
      </w:r>
      <w:proofErr w:type="spellEnd"/>
      <w:r w:rsidRPr="00357766">
        <w:rPr>
          <w:rFonts w:eastAsia="Calibri"/>
          <w:b/>
          <w:sz w:val="22"/>
          <w:lang w:eastAsia="en-US"/>
        </w:rPr>
        <w:t xml:space="preserve"> период:</w:t>
      </w:r>
      <w:r w:rsidRPr="00357766">
        <w:rPr>
          <w:rFonts w:eastAsia="Calibri"/>
          <w:sz w:val="22"/>
          <w:lang w:eastAsia="en-US"/>
        </w:rPr>
        <w:t xml:space="preserve"> как обрабатывать выставочные контакты. Как оценить эффективность участия в выставке. </w:t>
      </w:r>
    </w:p>
    <w:p w:rsidR="00206315" w:rsidRPr="00357766" w:rsidRDefault="00206315" w:rsidP="00206315">
      <w:pPr>
        <w:rPr>
          <w:rFonts w:eastAsia="Calibri"/>
          <w:sz w:val="22"/>
          <w:lang w:eastAsia="en-US"/>
        </w:rPr>
      </w:pPr>
      <w:r w:rsidRPr="00357766">
        <w:rPr>
          <w:rFonts w:eastAsia="Calibri"/>
          <w:b/>
          <w:sz w:val="22"/>
          <w:lang w:eastAsia="en-US"/>
        </w:rPr>
        <w:t>14. Примеры успешного участия в выставках</w:t>
      </w:r>
      <w:r w:rsidRPr="00357766">
        <w:rPr>
          <w:rFonts w:eastAsia="Calibri"/>
          <w:sz w:val="22"/>
          <w:lang w:eastAsia="en-US"/>
        </w:rPr>
        <w:t>. 7 «золотых» советов экспонентам.</w:t>
      </w:r>
    </w:p>
    <w:p w:rsidR="00206315" w:rsidRPr="00357766" w:rsidRDefault="00206315" w:rsidP="00206315">
      <w:pPr>
        <w:rPr>
          <w:b/>
          <w:color w:val="000000"/>
          <w:sz w:val="22"/>
        </w:rPr>
      </w:pPr>
      <w:r w:rsidRPr="00357766">
        <w:rPr>
          <w:b/>
          <w:color w:val="000000"/>
          <w:sz w:val="22"/>
        </w:rPr>
        <w:t>15.  Ответы на вопросы слушателей.</w:t>
      </w:r>
    </w:p>
    <w:p w:rsidR="002F3CBD" w:rsidRDefault="002F3CBD"/>
    <w:p w:rsidR="00206315" w:rsidRDefault="00206315" w:rsidP="00206315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206315" w:rsidRDefault="00206315" w:rsidP="00206315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</w:p>
    <w:p w:rsidR="00206315" w:rsidRPr="00934630" w:rsidRDefault="00206315" w:rsidP="00206315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206315" w:rsidRDefault="00206315" w:rsidP="00206315">
      <w:pPr>
        <w:tabs>
          <w:tab w:val="left" w:pos="0"/>
        </w:tabs>
        <w:spacing w:before="120" w:after="120"/>
        <w:ind w:firstLine="709"/>
        <w:jc w:val="both"/>
      </w:pPr>
    </w:p>
    <w:p w:rsidR="00206315" w:rsidRDefault="00206315" w:rsidP="00206315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206315" w:rsidRDefault="00206315" w:rsidP="00206315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206315" w:rsidRPr="00221FC2" w:rsidRDefault="00206315" w:rsidP="00206315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206315" w:rsidRPr="008A1D1E" w:rsidRDefault="00206315" w:rsidP="00206315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11 февраля </w:t>
      </w:r>
      <w:r w:rsidRPr="008A1D1E">
        <w:rPr>
          <w:b/>
        </w:rPr>
        <w:t>201</w:t>
      </w:r>
      <w:r>
        <w:rPr>
          <w:b/>
        </w:rPr>
        <w:t>5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206315" w:rsidRDefault="00206315" w:rsidP="00206315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>
        <w:rPr>
          <w:bCs/>
        </w:rPr>
        <w:t>:</w:t>
      </w:r>
    </w:p>
    <w:p w:rsidR="00206315" w:rsidRDefault="00206315" w:rsidP="00206315">
      <w:pPr>
        <w:spacing w:after="120"/>
        <w:jc w:val="both"/>
      </w:pPr>
      <w:hyperlink r:id="rId7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206315" w:rsidRPr="004B37C2" w:rsidRDefault="00206315" w:rsidP="00206315">
      <w:pPr>
        <w:spacing w:after="120"/>
        <w:jc w:val="both"/>
      </w:pPr>
      <w:hyperlink r:id="rId8" w:history="1">
        <w:r w:rsidRPr="007578DE">
          <w:rPr>
            <w:rStyle w:val="a3"/>
          </w:rPr>
          <w:t>https://itunes.apple.com/ru/app/id430437503?mt=8</w:t>
        </w:r>
      </w:hyperlink>
    </w:p>
    <w:p w:rsidR="00206315" w:rsidRDefault="00206315" w:rsidP="00206315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206315" w:rsidRPr="004B37C2" w:rsidRDefault="00206315" w:rsidP="00206315">
      <w:pPr>
        <w:spacing w:after="120"/>
        <w:ind w:firstLine="709"/>
        <w:jc w:val="both"/>
      </w:pPr>
    </w:p>
    <w:p w:rsidR="00206315" w:rsidRPr="004B37C2" w:rsidRDefault="00206315" w:rsidP="00206315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206315" w:rsidRDefault="00206315" w:rsidP="0020631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206315" w:rsidRDefault="00206315" w:rsidP="0020631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206315" w:rsidRPr="00E52181" w:rsidRDefault="00206315" w:rsidP="0020631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206315" w:rsidRDefault="00206315"/>
    <w:sectPr w:rsidR="0020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15"/>
    <w:rsid w:val="00206315"/>
    <w:rsid w:val="002F3CBD"/>
    <w:rsid w:val="0060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3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2015-01-26T09:38:00Z</dcterms:created>
  <dcterms:modified xsi:type="dcterms:W3CDTF">2015-01-26T09:43:00Z</dcterms:modified>
</cp:coreProperties>
</file>